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372889" w14:textId="77777777" w:rsidR="00C53467" w:rsidRPr="00E654A9" w:rsidRDefault="00C53467" w:rsidP="00C53467">
      <w:pPr>
        <w:spacing w:after="0" w:line="240" w:lineRule="auto"/>
        <w:rPr>
          <w:rFonts w:ascii="Times New Roman" w:eastAsia="Times New Roman" w:hAnsi="Times New Roman" w:cs="Times New Roman"/>
          <w:sz w:val="24"/>
          <w:szCs w:val="24"/>
        </w:rPr>
      </w:pPr>
    </w:p>
    <w:p w14:paraId="131AEFE8"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w:t>
      </w:r>
      <w:r w:rsidRPr="00E654A9">
        <w:rPr>
          <w:rFonts w:ascii="Arial" w:eastAsia="Times New Roman" w:hAnsi="Arial" w:cs="Arial"/>
          <w:color w:val="000000"/>
        </w:rPr>
        <w:tab/>
        <w:t>PATHWAYS TO GLOBAL COMMUNICATION</w:t>
      </w:r>
    </w:p>
    <w:p w14:paraId="0B724C7C"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sz w:val="20"/>
          <w:szCs w:val="20"/>
        </w:rPr>
        <w:t>                                          </w:t>
      </w:r>
      <w:r w:rsidRPr="00E654A9">
        <w:rPr>
          <w:rFonts w:ascii="Arial" w:eastAsia="Times New Roman" w:hAnsi="Arial" w:cs="Arial"/>
          <w:color w:val="000000"/>
          <w:sz w:val="20"/>
          <w:szCs w:val="20"/>
        </w:rPr>
        <w:tab/>
        <w:t>REFLECTIVE PORTFOLIO TEMPLATE</w:t>
      </w:r>
    </w:p>
    <w:p w14:paraId="561C4A7F" w14:textId="77777777" w:rsidR="007700EB" w:rsidRDefault="007700EB" w:rsidP="00C53467">
      <w:pPr>
        <w:spacing w:after="0" w:line="240" w:lineRule="auto"/>
        <w:rPr>
          <w:rFonts w:ascii="Arial" w:eastAsia="Times New Roman" w:hAnsi="Arial" w:cs="Arial"/>
          <w:color w:val="000000"/>
        </w:rPr>
      </w:pPr>
    </w:p>
    <w:p w14:paraId="3AECE32D"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xml:space="preserve">Part 1 </w:t>
      </w:r>
    </w:p>
    <w:p w14:paraId="2CD3FCAE"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Reflecting on Theory, Practice, and Communication</w:t>
      </w:r>
    </w:p>
    <w:p w14:paraId="5B91760D"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xml:space="preserve">(To be </w:t>
      </w:r>
      <w:r>
        <w:rPr>
          <w:rFonts w:ascii="Arial" w:eastAsia="Times New Roman" w:hAnsi="Arial" w:cs="Arial"/>
          <w:color w:val="000000"/>
        </w:rPr>
        <w:t>w</w:t>
      </w:r>
      <w:r w:rsidRPr="00E654A9">
        <w:rPr>
          <w:rFonts w:ascii="Arial" w:eastAsia="Times New Roman" w:hAnsi="Arial" w:cs="Arial"/>
          <w:color w:val="000000"/>
        </w:rPr>
        <w:t xml:space="preserve">ritten </w:t>
      </w:r>
      <w:r>
        <w:rPr>
          <w:rFonts w:ascii="Arial" w:eastAsia="Times New Roman" w:hAnsi="Arial" w:cs="Arial"/>
          <w:color w:val="000000"/>
        </w:rPr>
        <w:t>a</w:t>
      </w:r>
      <w:r w:rsidRPr="00E654A9">
        <w:rPr>
          <w:rFonts w:ascii="Arial" w:eastAsia="Times New Roman" w:hAnsi="Arial" w:cs="Arial"/>
          <w:color w:val="000000"/>
        </w:rPr>
        <w:t xml:space="preserve">fter </w:t>
      </w:r>
      <w:r>
        <w:rPr>
          <w:rFonts w:ascii="Arial" w:eastAsia="Times New Roman" w:hAnsi="Arial" w:cs="Arial"/>
          <w:color w:val="000000"/>
        </w:rPr>
        <w:t>w</w:t>
      </w:r>
      <w:r w:rsidRPr="00E654A9">
        <w:rPr>
          <w:rFonts w:ascii="Arial" w:eastAsia="Times New Roman" w:hAnsi="Arial" w:cs="Arial"/>
          <w:color w:val="000000"/>
        </w:rPr>
        <w:t>orkshops 1 and 2)</w:t>
      </w:r>
    </w:p>
    <w:p w14:paraId="766ABE91" w14:textId="77777777" w:rsidR="00C53467" w:rsidRPr="00E654A9" w:rsidRDefault="00C53467" w:rsidP="00C53467">
      <w:pPr>
        <w:numPr>
          <w:ilvl w:val="0"/>
          <w:numId w:val="1"/>
        </w:numPr>
        <w:spacing w:after="0"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What is your teaching philosophy?</w:t>
      </w:r>
    </w:p>
    <w:p w14:paraId="781DA574" w14:textId="77777777" w:rsidR="00C53467" w:rsidRPr="00E654A9" w:rsidRDefault="00C53467" w:rsidP="00C53467">
      <w:pPr>
        <w:numPr>
          <w:ilvl w:val="0"/>
          <w:numId w:val="1"/>
        </w:numPr>
        <w:spacing w:after="0"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What do you see as the benefits and/or challenges to having culturally and linguistically diverse students in your class?</w:t>
      </w:r>
    </w:p>
    <w:p w14:paraId="2F5C9AA7" w14:textId="45364F6D" w:rsidR="00DB25F0" w:rsidRPr="00DB25F0" w:rsidRDefault="00C53467" w:rsidP="00DB25F0">
      <w:pPr>
        <w:numPr>
          <w:ilvl w:val="0"/>
          <w:numId w:val="1"/>
        </w:numPr>
        <w:spacing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How might the ideas about language, diversity, and cross-cultural communication discussed during the NEA workshops thus far contribute to your classroom practice?</w:t>
      </w:r>
    </w:p>
    <w:p w14:paraId="40CD967F" w14:textId="0C83E563" w:rsidR="00C53467" w:rsidRDefault="00DB25F0" w:rsidP="00C53467">
      <w:p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ab/>
      </w:r>
      <w:r w:rsidR="00C53467">
        <w:rPr>
          <w:rFonts w:ascii="Arial" w:eastAsia="Times New Roman" w:hAnsi="Arial" w:cs="Times New Roman"/>
          <w:color w:val="000000"/>
          <w:sz w:val="24"/>
          <w:szCs w:val="24"/>
        </w:rPr>
        <w:t>Part 1 already submitted…</w:t>
      </w:r>
      <w:r>
        <w:rPr>
          <w:rFonts w:ascii="Arial" w:eastAsia="Times New Roman" w:hAnsi="Arial" w:cs="Times New Roman"/>
          <w:color w:val="000000"/>
          <w:sz w:val="24"/>
          <w:szCs w:val="24"/>
        </w:rPr>
        <w:t>brief recap here:</w:t>
      </w:r>
    </w:p>
    <w:p w14:paraId="6C6334E8" w14:textId="11A53B26" w:rsidR="00DB25F0" w:rsidRPr="00DB25F0" w:rsidRDefault="00DB25F0" w:rsidP="00DB25F0">
      <w:pPr>
        <w:pStyle w:val="ListParagraph"/>
        <w:numPr>
          <w:ilvl w:val="0"/>
          <w:numId w:val="5"/>
        </w:numPr>
        <w:spacing w:line="240" w:lineRule="auto"/>
        <w:textAlignment w:val="baseline"/>
        <w:rPr>
          <w:rFonts w:ascii="Arial" w:eastAsia="Times New Roman" w:hAnsi="Arial" w:cs="Times New Roman"/>
          <w:color w:val="000000"/>
          <w:sz w:val="24"/>
          <w:szCs w:val="24"/>
        </w:rPr>
      </w:pPr>
      <w:r w:rsidRPr="00DB25F0">
        <w:rPr>
          <w:rFonts w:ascii="Arial" w:eastAsia="Times New Roman" w:hAnsi="Arial" w:cs="Times New Roman"/>
          <w:color w:val="000000"/>
          <w:sz w:val="24"/>
          <w:szCs w:val="24"/>
        </w:rPr>
        <w:t xml:space="preserve">My philosophy is to respect students, be as objective as I can, impart a joy and seriousness for learning, to draw on my own and the students’ experiences to ground </w:t>
      </w:r>
      <w:r w:rsidR="00661D31">
        <w:rPr>
          <w:rFonts w:ascii="Arial" w:eastAsia="Times New Roman" w:hAnsi="Arial" w:cs="Times New Roman"/>
          <w:color w:val="000000"/>
          <w:sz w:val="24"/>
          <w:szCs w:val="24"/>
        </w:rPr>
        <w:t xml:space="preserve">and make meaningful any </w:t>
      </w:r>
      <w:r w:rsidRPr="00DB25F0">
        <w:rPr>
          <w:rFonts w:ascii="Arial" w:eastAsia="Times New Roman" w:hAnsi="Arial" w:cs="Times New Roman"/>
          <w:color w:val="000000"/>
          <w:sz w:val="24"/>
          <w:szCs w:val="24"/>
        </w:rPr>
        <w:t>content.</w:t>
      </w:r>
    </w:p>
    <w:p w14:paraId="2E4B9788" w14:textId="37D282BF" w:rsidR="00DB25F0" w:rsidRDefault="00DB25F0" w:rsidP="00DB25F0">
      <w:pPr>
        <w:pStyle w:val="ListParagraph"/>
        <w:numPr>
          <w:ilvl w:val="0"/>
          <w:numId w:val="5"/>
        </w:num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The benefits are enormous.  Western hegemony and culture is so pervasive that it is </w:t>
      </w:r>
      <w:r w:rsidR="00661D31">
        <w:rPr>
          <w:rFonts w:ascii="Arial" w:eastAsia="Times New Roman" w:hAnsi="Arial" w:cs="Times New Roman"/>
          <w:color w:val="000000"/>
          <w:sz w:val="24"/>
          <w:szCs w:val="24"/>
        </w:rPr>
        <w:t>too often</w:t>
      </w:r>
      <w:r>
        <w:rPr>
          <w:rFonts w:ascii="Arial" w:eastAsia="Times New Roman" w:hAnsi="Arial" w:cs="Times New Roman"/>
          <w:color w:val="000000"/>
          <w:sz w:val="24"/>
          <w:szCs w:val="24"/>
        </w:rPr>
        <w:t xml:space="preserve"> assumed to be the </w:t>
      </w:r>
      <w:r w:rsidRPr="00661D31">
        <w:rPr>
          <w:rFonts w:ascii="Arial" w:eastAsia="Times New Roman" w:hAnsi="Arial" w:cs="Times New Roman"/>
          <w:i/>
          <w:color w:val="000000"/>
          <w:sz w:val="24"/>
          <w:szCs w:val="24"/>
        </w:rPr>
        <w:t>sine qua non</w:t>
      </w:r>
      <w:r>
        <w:rPr>
          <w:rFonts w:ascii="Arial" w:eastAsia="Times New Roman" w:hAnsi="Arial" w:cs="Times New Roman"/>
          <w:color w:val="000000"/>
          <w:sz w:val="24"/>
          <w:szCs w:val="24"/>
        </w:rPr>
        <w:t xml:space="preserve">.  We all gain when we actively support experience and content that </w:t>
      </w:r>
      <w:r w:rsidR="00661D31">
        <w:rPr>
          <w:rFonts w:ascii="Arial" w:eastAsia="Times New Roman" w:hAnsi="Arial" w:cs="Times New Roman"/>
          <w:color w:val="000000"/>
          <w:sz w:val="24"/>
          <w:szCs w:val="24"/>
        </w:rPr>
        <w:t>shows</w:t>
      </w:r>
      <w:r>
        <w:rPr>
          <w:rFonts w:ascii="Arial" w:eastAsia="Times New Roman" w:hAnsi="Arial" w:cs="Times New Roman"/>
          <w:color w:val="000000"/>
          <w:sz w:val="24"/>
          <w:szCs w:val="24"/>
        </w:rPr>
        <w:t xml:space="preserve"> it is not.  It is only through diversity </w:t>
      </w:r>
      <w:r w:rsidR="00661D31">
        <w:rPr>
          <w:rFonts w:ascii="Arial" w:eastAsia="Times New Roman" w:hAnsi="Arial" w:cs="Times New Roman"/>
          <w:color w:val="000000"/>
          <w:sz w:val="24"/>
          <w:szCs w:val="24"/>
        </w:rPr>
        <w:t xml:space="preserve">and openness </w:t>
      </w:r>
      <w:r>
        <w:rPr>
          <w:rFonts w:ascii="Arial" w:eastAsia="Times New Roman" w:hAnsi="Arial" w:cs="Times New Roman"/>
          <w:color w:val="000000"/>
          <w:sz w:val="24"/>
          <w:szCs w:val="24"/>
        </w:rPr>
        <w:t>that we all truly advance.</w:t>
      </w:r>
    </w:p>
    <w:p w14:paraId="2C34411F" w14:textId="7A32DE37" w:rsidR="00C53467" w:rsidRPr="00DB25F0" w:rsidRDefault="00DB25F0" w:rsidP="00C53467">
      <w:pPr>
        <w:pStyle w:val="ListParagraph"/>
        <w:numPr>
          <w:ilvl w:val="0"/>
          <w:numId w:val="5"/>
        </w:num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It has certainly made me more aware—even though I thought I was!  I am more sensitive now, and I actively include student input about their experiences and their perception of content, mores, and cultural connotations.</w:t>
      </w:r>
    </w:p>
    <w:p w14:paraId="697C06C3" w14:textId="77777777" w:rsidR="007700EB" w:rsidRDefault="007700EB" w:rsidP="00C53467">
      <w:pPr>
        <w:spacing w:after="0" w:line="240" w:lineRule="auto"/>
        <w:rPr>
          <w:rFonts w:ascii="Arial" w:eastAsia="Times New Roman" w:hAnsi="Arial" w:cs="Arial"/>
          <w:color w:val="000000"/>
        </w:rPr>
      </w:pPr>
    </w:p>
    <w:p w14:paraId="6BB30FF6"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xml:space="preserve">Part 2 </w:t>
      </w:r>
    </w:p>
    <w:p w14:paraId="4F783811"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Moving Theory into Practice: Diversity as Resource</w:t>
      </w:r>
    </w:p>
    <w:p w14:paraId="520BCD00"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xml:space="preserve">(To be </w:t>
      </w:r>
      <w:r>
        <w:rPr>
          <w:rFonts w:ascii="Arial" w:eastAsia="Times New Roman" w:hAnsi="Arial" w:cs="Arial"/>
          <w:color w:val="000000"/>
        </w:rPr>
        <w:t>w</w:t>
      </w:r>
      <w:r w:rsidRPr="00E654A9">
        <w:rPr>
          <w:rFonts w:ascii="Arial" w:eastAsia="Times New Roman" w:hAnsi="Arial" w:cs="Arial"/>
          <w:color w:val="000000"/>
        </w:rPr>
        <w:t xml:space="preserve">ritten </w:t>
      </w:r>
      <w:r>
        <w:rPr>
          <w:rFonts w:ascii="Arial" w:eastAsia="Times New Roman" w:hAnsi="Arial" w:cs="Arial"/>
          <w:color w:val="000000"/>
        </w:rPr>
        <w:t>a</w:t>
      </w:r>
      <w:r w:rsidRPr="00E654A9">
        <w:rPr>
          <w:rFonts w:ascii="Arial" w:eastAsia="Times New Roman" w:hAnsi="Arial" w:cs="Arial"/>
          <w:color w:val="000000"/>
        </w:rPr>
        <w:t xml:space="preserve">fter </w:t>
      </w:r>
      <w:r>
        <w:rPr>
          <w:rFonts w:ascii="Arial" w:eastAsia="Times New Roman" w:hAnsi="Arial" w:cs="Arial"/>
          <w:color w:val="000000"/>
        </w:rPr>
        <w:t>w</w:t>
      </w:r>
      <w:r w:rsidRPr="00E654A9">
        <w:rPr>
          <w:rFonts w:ascii="Arial" w:eastAsia="Times New Roman" w:hAnsi="Arial" w:cs="Arial"/>
          <w:color w:val="000000"/>
        </w:rPr>
        <w:t>orkshops 3 and 4)</w:t>
      </w:r>
    </w:p>
    <w:p w14:paraId="29C45743" w14:textId="77777777" w:rsidR="00C53467" w:rsidRPr="00E654A9" w:rsidRDefault="00C53467" w:rsidP="00C53467">
      <w:pPr>
        <w:numPr>
          <w:ilvl w:val="0"/>
          <w:numId w:val="2"/>
        </w:numPr>
        <w:spacing w:after="0"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How might you change an existing lesson/assignment as a result of participating in the NEA project?</w:t>
      </w:r>
    </w:p>
    <w:p w14:paraId="6C546C25" w14:textId="77777777" w:rsidR="00C53467" w:rsidRPr="00E654A9" w:rsidRDefault="00C53467" w:rsidP="00C53467">
      <w:pPr>
        <w:numPr>
          <w:ilvl w:val="0"/>
          <w:numId w:val="2"/>
        </w:numPr>
        <w:spacing w:after="0"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What new assignment might you develop that would incorporate lessons learned as a result of the Pathways to Globalization workshops?</w:t>
      </w:r>
    </w:p>
    <w:p w14:paraId="7DC5BA3A" w14:textId="77777777" w:rsidR="00C53467" w:rsidRDefault="00C53467" w:rsidP="00C53467">
      <w:pPr>
        <w:numPr>
          <w:ilvl w:val="0"/>
          <w:numId w:val="2"/>
        </w:numPr>
        <w:spacing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When responding to and evaluating student writing and/or presentations, which assessment practices will best inform students’ understanding of communicating across cultures?</w:t>
      </w:r>
    </w:p>
    <w:p w14:paraId="25864DC4" w14:textId="6ACCE569" w:rsidR="00C53467" w:rsidRPr="00C53467" w:rsidRDefault="00B476C0" w:rsidP="00C53467">
      <w:pPr>
        <w:pStyle w:val="ListParagraph"/>
        <w:numPr>
          <w:ilvl w:val="0"/>
          <w:numId w:val="4"/>
        </w:num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I</w:t>
      </w:r>
      <w:r w:rsidR="00C53467" w:rsidRPr="00C53467">
        <w:rPr>
          <w:rFonts w:ascii="Arial" w:eastAsia="Times New Roman" w:hAnsi="Arial" w:cs="Times New Roman"/>
          <w:color w:val="000000"/>
          <w:sz w:val="24"/>
          <w:szCs w:val="24"/>
        </w:rPr>
        <w:t xml:space="preserve"> have already, changed my assignments and lectures to invite more personal</w:t>
      </w:r>
      <w:r w:rsidR="00672A1D">
        <w:rPr>
          <w:rFonts w:ascii="Arial" w:eastAsia="Times New Roman" w:hAnsi="Arial" w:cs="Times New Roman"/>
          <w:color w:val="000000"/>
          <w:sz w:val="24"/>
          <w:szCs w:val="24"/>
        </w:rPr>
        <w:t>, diverse</w:t>
      </w:r>
      <w:r w:rsidR="00C53467" w:rsidRPr="00C53467">
        <w:rPr>
          <w:rFonts w:ascii="Arial" w:eastAsia="Times New Roman" w:hAnsi="Arial" w:cs="Times New Roman"/>
          <w:color w:val="000000"/>
          <w:sz w:val="24"/>
          <w:szCs w:val="24"/>
        </w:rPr>
        <w:t xml:space="preserve"> participation.  In other words, I ha</w:t>
      </w:r>
      <w:r w:rsidR="00672A1D">
        <w:rPr>
          <w:rFonts w:ascii="Arial" w:eastAsia="Times New Roman" w:hAnsi="Arial" w:cs="Times New Roman"/>
          <w:color w:val="000000"/>
          <w:sz w:val="24"/>
          <w:szCs w:val="24"/>
        </w:rPr>
        <w:t>ve endeavored to more clearly open</w:t>
      </w:r>
      <w:r w:rsidR="00C53467" w:rsidRPr="00C53467">
        <w:rPr>
          <w:rFonts w:ascii="Arial" w:eastAsia="Times New Roman" w:hAnsi="Arial" w:cs="Times New Roman"/>
          <w:color w:val="000000"/>
          <w:sz w:val="24"/>
          <w:szCs w:val="24"/>
        </w:rPr>
        <w:t xml:space="preserve"> interpretations of “western” content.</w:t>
      </w:r>
      <w:r w:rsidR="00C53467">
        <w:rPr>
          <w:rFonts w:ascii="Arial" w:eastAsia="Times New Roman" w:hAnsi="Arial" w:cs="Times New Roman"/>
          <w:color w:val="000000"/>
          <w:sz w:val="24"/>
          <w:szCs w:val="24"/>
        </w:rPr>
        <w:t xml:space="preserve">  I have stopped myself, and my students, from acce</w:t>
      </w:r>
      <w:r w:rsidR="00661D31">
        <w:rPr>
          <w:rFonts w:ascii="Arial" w:eastAsia="Times New Roman" w:hAnsi="Arial" w:cs="Times New Roman"/>
          <w:color w:val="000000"/>
          <w:sz w:val="24"/>
          <w:szCs w:val="24"/>
        </w:rPr>
        <w:t>pting assumptions that are endemic</w:t>
      </w:r>
      <w:r w:rsidR="00C53467">
        <w:rPr>
          <w:rFonts w:ascii="Arial" w:eastAsia="Times New Roman" w:hAnsi="Arial" w:cs="Times New Roman"/>
          <w:color w:val="000000"/>
          <w:sz w:val="24"/>
          <w:szCs w:val="24"/>
        </w:rPr>
        <w:t xml:space="preserve"> in </w:t>
      </w:r>
      <w:r w:rsidR="00661D31">
        <w:rPr>
          <w:rFonts w:ascii="Arial" w:eastAsia="Times New Roman" w:hAnsi="Arial" w:cs="Times New Roman"/>
          <w:color w:val="000000"/>
          <w:sz w:val="24"/>
          <w:szCs w:val="24"/>
        </w:rPr>
        <w:t>what is</w:t>
      </w:r>
      <w:r w:rsidR="00C53467">
        <w:rPr>
          <w:rFonts w:ascii="Arial" w:eastAsia="Times New Roman" w:hAnsi="Arial" w:cs="Times New Roman"/>
          <w:color w:val="000000"/>
          <w:sz w:val="24"/>
          <w:szCs w:val="24"/>
        </w:rPr>
        <w:t xml:space="preserve"> “scientific” content.  Be</w:t>
      </w:r>
      <w:r w:rsidR="004D1681">
        <w:rPr>
          <w:rFonts w:ascii="Arial" w:eastAsia="Times New Roman" w:hAnsi="Arial" w:cs="Times New Roman"/>
          <w:color w:val="000000"/>
          <w:sz w:val="24"/>
          <w:szCs w:val="24"/>
        </w:rPr>
        <w:t>cause I teach psychology</w:t>
      </w:r>
      <w:r w:rsidR="00C53467">
        <w:rPr>
          <w:rFonts w:ascii="Arial" w:eastAsia="Times New Roman" w:hAnsi="Arial" w:cs="Times New Roman"/>
          <w:color w:val="000000"/>
          <w:sz w:val="24"/>
          <w:szCs w:val="24"/>
        </w:rPr>
        <w:t xml:space="preserve">—from General to Personality, Abnormal, and Gender Expression and Perception in Fashion—it behooves me to put </w:t>
      </w:r>
      <w:r w:rsidR="004D1681">
        <w:rPr>
          <w:rFonts w:ascii="Arial" w:eastAsia="Times New Roman" w:hAnsi="Arial" w:cs="Times New Roman"/>
          <w:color w:val="000000"/>
          <w:sz w:val="24"/>
          <w:szCs w:val="24"/>
        </w:rPr>
        <w:t xml:space="preserve">the </w:t>
      </w:r>
      <w:r w:rsidR="00C53467">
        <w:rPr>
          <w:rFonts w:ascii="Arial" w:eastAsia="Times New Roman" w:hAnsi="Arial" w:cs="Times New Roman"/>
          <w:color w:val="000000"/>
          <w:sz w:val="24"/>
          <w:szCs w:val="24"/>
        </w:rPr>
        <w:t xml:space="preserve">western “scientific” approach </w:t>
      </w:r>
      <w:r w:rsidR="004D1681">
        <w:rPr>
          <w:rFonts w:ascii="Arial" w:eastAsia="Times New Roman" w:hAnsi="Arial" w:cs="Times New Roman"/>
          <w:color w:val="000000"/>
          <w:sz w:val="24"/>
          <w:szCs w:val="24"/>
        </w:rPr>
        <w:t>to</w:t>
      </w:r>
      <w:r w:rsidR="00C53467">
        <w:rPr>
          <w:rFonts w:ascii="Arial" w:eastAsia="Times New Roman" w:hAnsi="Arial" w:cs="Times New Roman"/>
          <w:color w:val="000000"/>
          <w:sz w:val="24"/>
          <w:szCs w:val="24"/>
        </w:rPr>
        <w:t xml:space="preserve"> research in </w:t>
      </w:r>
      <w:r w:rsidR="00A2352F">
        <w:rPr>
          <w:rFonts w:ascii="Arial" w:eastAsia="Times New Roman" w:hAnsi="Arial" w:cs="Times New Roman"/>
          <w:color w:val="000000"/>
          <w:sz w:val="24"/>
          <w:szCs w:val="24"/>
        </w:rPr>
        <w:t xml:space="preserve">a more </w:t>
      </w:r>
      <w:r w:rsidR="00C53467">
        <w:rPr>
          <w:rFonts w:ascii="Arial" w:eastAsia="Times New Roman" w:hAnsi="Arial" w:cs="Times New Roman"/>
          <w:color w:val="000000"/>
          <w:sz w:val="24"/>
          <w:szCs w:val="24"/>
        </w:rPr>
        <w:t>global perspective.</w:t>
      </w:r>
    </w:p>
    <w:p w14:paraId="2C621413" w14:textId="2E5CCBAE" w:rsidR="00C53467" w:rsidRDefault="00C53467" w:rsidP="00C53467">
      <w:pPr>
        <w:pStyle w:val="ListParagraph"/>
        <w:numPr>
          <w:ilvl w:val="0"/>
          <w:numId w:val="4"/>
        </w:num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 xml:space="preserve">In assessing psychological data, and studies both current and entrenched (like Milgram’s “just following orders” </w:t>
      </w:r>
      <w:r w:rsidR="00DC1D8D">
        <w:rPr>
          <w:rFonts w:ascii="Arial" w:eastAsia="Times New Roman" w:hAnsi="Arial" w:cs="Times New Roman"/>
          <w:color w:val="000000"/>
          <w:sz w:val="24"/>
          <w:szCs w:val="24"/>
        </w:rPr>
        <w:t xml:space="preserve">electric </w:t>
      </w:r>
      <w:r>
        <w:rPr>
          <w:rFonts w:ascii="Arial" w:eastAsia="Times New Roman" w:hAnsi="Arial" w:cs="Times New Roman"/>
          <w:color w:val="000000"/>
          <w:sz w:val="24"/>
          <w:szCs w:val="24"/>
        </w:rPr>
        <w:t>shock study), new assignments include</w:t>
      </w:r>
      <w:r w:rsidR="00DC1D8D">
        <w:rPr>
          <w:rFonts w:ascii="Arial" w:eastAsia="Times New Roman" w:hAnsi="Arial" w:cs="Times New Roman"/>
          <w:color w:val="000000"/>
          <w:sz w:val="24"/>
          <w:szCs w:val="24"/>
        </w:rPr>
        <w:t xml:space="preserve"> questions to expand perspective</w:t>
      </w:r>
      <w:r>
        <w:rPr>
          <w:rFonts w:ascii="Arial" w:eastAsia="Times New Roman" w:hAnsi="Arial" w:cs="Times New Roman"/>
          <w:color w:val="000000"/>
          <w:sz w:val="24"/>
          <w:szCs w:val="24"/>
        </w:rPr>
        <w:t>: “What would the Maori say?”  “</w:t>
      </w:r>
      <w:r w:rsidR="00DC1D8D">
        <w:rPr>
          <w:rFonts w:ascii="Arial" w:eastAsia="Times New Roman" w:hAnsi="Arial" w:cs="Times New Roman"/>
          <w:color w:val="000000"/>
          <w:sz w:val="24"/>
          <w:szCs w:val="24"/>
        </w:rPr>
        <w:t>How wou</w:t>
      </w:r>
      <w:r w:rsidR="00672A1D">
        <w:rPr>
          <w:rFonts w:ascii="Arial" w:eastAsia="Times New Roman" w:hAnsi="Arial" w:cs="Times New Roman"/>
          <w:color w:val="000000"/>
          <w:sz w:val="24"/>
          <w:szCs w:val="24"/>
        </w:rPr>
        <w:t>ld Coco Chanel interpret this</w:t>
      </w:r>
      <w:r w:rsidR="00DC1D8D">
        <w:rPr>
          <w:rFonts w:ascii="Arial" w:eastAsia="Times New Roman" w:hAnsi="Arial" w:cs="Times New Roman"/>
          <w:color w:val="000000"/>
          <w:sz w:val="24"/>
          <w:szCs w:val="24"/>
        </w:rPr>
        <w:t xml:space="preserve"> finding in fashion? --How would Kanye</w:t>
      </w:r>
      <w:r>
        <w:rPr>
          <w:rFonts w:ascii="Arial" w:eastAsia="Times New Roman" w:hAnsi="Arial" w:cs="Times New Roman"/>
          <w:color w:val="000000"/>
          <w:sz w:val="24"/>
          <w:szCs w:val="24"/>
        </w:rPr>
        <w:t>?</w:t>
      </w:r>
      <w:r w:rsidR="00DC1D8D">
        <w:rPr>
          <w:rFonts w:ascii="Arial" w:eastAsia="Times New Roman" w:hAnsi="Arial" w:cs="Times New Roman"/>
          <w:color w:val="000000"/>
          <w:sz w:val="24"/>
          <w:szCs w:val="24"/>
        </w:rPr>
        <w:t xml:space="preserve"> --Or, how </w:t>
      </w:r>
      <w:r w:rsidR="00DC1D8D">
        <w:rPr>
          <w:rFonts w:ascii="Arial" w:eastAsia="Times New Roman" w:hAnsi="Arial" w:cs="Times New Roman"/>
          <w:color w:val="000000"/>
          <w:sz w:val="24"/>
          <w:szCs w:val="24"/>
        </w:rPr>
        <w:lastRenderedPageBreak/>
        <w:t>would designers in Turkey…?</w:t>
      </w:r>
      <w:r>
        <w:rPr>
          <w:rFonts w:ascii="Arial" w:eastAsia="Times New Roman" w:hAnsi="Arial" w:cs="Times New Roman"/>
          <w:color w:val="000000"/>
          <w:sz w:val="24"/>
          <w:szCs w:val="24"/>
        </w:rPr>
        <w:t>”  “Does this study make sense, is it applicable, in the Middle East…or Africa…or Canada! …</w:t>
      </w:r>
      <w:r w:rsidR="000C63F6">
        <w:rPr>
          <w:rFonts w:ascii="Arial" w:eastAsia="Times New Roman" w:hAnsi="Arial" w:cs="Times New Roman"/>
          <w:color w:val="000000"/>
          <w:sz w:val="24"/>
          <w:szCs w:val="24"/>
        </w:rPr>
        <w:t>and why or why not?</w:t>
      </w:r>
      <w:r>
        <w:rPr>
          <w:rFonts w:ascii="Arial" w:eastAsia="Times New Roman" w:hAnsi="Arial" w:cs="Times New Roman"/>
          <w:color w:val="000000"/>
          <w:sz w:val="24"/>
          <w:szCs w:val="24"/>
        </w:rPr>
        <w:t>”</w:t>
      </w:r>
    </w:p>
    <w:p w14:paraId="1965CA01" w14:textId="4BBBD35C" w:rsidR="00661D31" w:rsidRPr="00661D31" w:rsidRDefault="00CD432C" w:rsidP="00C53467">
      <w:pPr>
        <w:pStyle w:val="ListParagraph"/>
        <w:numPr>
          <w:ilvl w:val="0"/>
          <w:numId w:val="4"/>
        </w:numPr>
        <w:spacing w:line="240" w:lineRule="auto"/>
        <w:textAlignment w:val="baseline"/>
        <w:rPr>
          <w:rFonts w:ascii="Arial" w:eastAsia="Times New Roman" w:hAnsi="Arial" w:cs="Times New Roman"/>
          <w:color w:val="000000"/>
          <w:sz w:val="24"/>
          <w:szCs w:val="24"/>
        </w:rPr>
      </w:pPr>
      <w:r>
        <w:rPr>
          <w:rFonts w:ascii="Arial" w:eastAsia="Times New Roman" w:hAnsi="Arial" w:cs="Times New Roman"/>
          <w:color w:val="000000"/>
          <w:sz w:val="24"/>
          <w:szCs w:val="24"/>
        </w:rPr>
        <w:t>In writing assignments I look for content, and int</w:t>
      </w:r>
      <w:r w:rsidR="00CD7401">
        <w:rPr>
          <w:rFonts w:ascii="Arial" w:eastAsia="Times New Roman" w:hAnsi="Arial" w:cs="Times New Roman"/>
          <w:color w:val="000000"/>
          <w:sz w:val="24"/>
          <w:szCs w:val="24"/>
        </w:rPr>
        <w:t>ent.  If the student’s intent comes through but is</w:t>
      </w:r>
      <w:r>
        <w:rPr>
          <w:rFonts w:ascii="Arial" w:eastAsia="Times New Roman" w:hAnsi="Arial" w:cs="Times New Roman"/>
          <w:color w:val="000000"/>
          <w:sz w:val="24"/>
          <w:szCs w:val="24"/>
        </w:rPr>
        <w:t xml:space="preserve"> hampered by execution, I am accepting of that.  Language and grammar can be learned; it is a process.  If a student is at an earlier level, but his/her passion, knowledge and </w:t>
      </w:r>
      <w:r w:rsidR="00CD7401">
        <w:rPr>
          <w:rFonts w:ascii="Arial" w:eastAsia="Times New Roman" w:hAnsi="Arial" w:cs="Times New Roman"/>
          <w:color w:val="000000"/>
          <w:sz w:val="24"/>
          <w:szCs w:val="24"/>
        </w:rPr>
        <w:t>focus</w:t>
      </w:r>
      <w:r>
        <w:rPr>
          <w:rFonts w:ascii="Arial" w:eastAsia="Times New Roman" w:hAnsi="Arial" w:cs="Times New Roman"/>
          <w:color w:val="000000"/>
          <w:sz w:val="24"/>
          <w:szCs w:val="24"/>
        </w:rPr>
        <w:t xml:space="preserve"> comes through, that is what’s important to me.  </w:t>
      </w:r>
      <w:r w:rsidR="00661D31">
        <w:rPr>
          <w:rFonts w:ascii="Arial" w:eastAsia="Times New Roman" w:hAnsi="Arial" w:cs="Times New Roman"/>
          <w:color w:val="000000"/>
          <w:sz w:val="24"/>
          <w:szCs w:val="24"/>
        </w:rPr>
        <w:t>To help him/her</w:t>
      </w:r>
      <w:r w:rsidR="00821736">
        <w:rPr>
          <w:rFonts w:ascii="Arial" w:eastAsia="Times New Roman" w:hAnsi="Arial" w:cs="Times New Roman"/>
          <w:color w:val="000000"/>
          <w:sz w:val="24"/>
          <w:szCs w:val="24"/>
        </w:rPr>
        <w:t xml:space="preserve"> </w:t>
      </w:r>
      <w:r w:rsidR="00661D31">
        <w:rPr>
          <w:rFonts w:ascii="Arial" w:eastAsia="Times New Roman" w:hAnsi="Arial" w:cs="Times New Roman"/>
          <w:color w:val="000000"/>
          <w:sz w:val="24"/>
          <w:szCs w:val="24"/>
        </w:rPr>
        <w:t>I would direct the student</w:t>
      </w:r>
      <w:r>
        <w:rPr>
          <w:rFonts w:ascii="Arial" w:eastAsia="Times New Roman" w:hAnsi="Arial" w:cs="Times New Roman"/>
          <w:color w:val="000000"/>
          <w:sz w:val="24"/>
          <w:szCs w:val="24"/>
        </w:rPr>
        <w:t xml:space="preserve"> to the appropriate writing assistance programs.  But beyond correcting papers and presentations appropriately for language, etc., I support students’ understanding and feeling</w:t>
      </w:r>
      <w:r w:rsidR="00821736">
        <w:rPr>
          <w:rFonts w:ascii="Arial" w:eastAsia="Times New Roman" w:hAnsi="Arial" w:cs="Times New Roman"/>
          <w:color w:val="000000"/>
          <w:sz w:val="24"/>
          <w:szCs w:val="24"/>
        </w:rPr>
        <w:t xml:space="preserve"> more</w:t>
      </w:r>
      <w:r w:rsidR="00CD7401">
        <w:rPr>
          <w:rFonts w:ascii="Arial" w:eastAsia="Times New Roman" w:hAnsi="Arial" w:cs="Times New Roman"/>
          <w:color w:val="000000"/>
          <w:sz w:val="24"/>
          <w:szCs w:val="24"/>
        </w:rPr>
        <w:t>,</w:t>
      </w:r>
      <w:r w:rsidR="00821736">
        <w:rPr>
          <w:rFonts w:ascii="Arial" w:eastAsia="Times New Roman" w:hAnsi="Arial" w:cs="Times New Roman"/>
          <w:color w:val="000000"/>
          <w:sz w:val="24"/>
          <w:szCs w:val="24"/>
        </w:rPr>
        <w:t xml:space="preserve"> but</w:t>
      </w:r>
      <w:r>
        <w:rPr>
          <w:rFonts w:ascii="Arial" w:eastAsia="Times New Roman" w:hAnsi="Arial" w:cs="Times New Roman"/>
          <w:color w:val="000000"/>
          <w:sz w:val="24"/>
          <w:szCs w:val="24"/>
        </w:rPr>
        <w:t xml:space="preserve"> absolutely encourage</w:t>
      </w:r>
      <w:r w:rsidR="00661D31">
        <w:rPr>
          <w:rFonts w:ascii="Arial" w:eastAsia="Times New Roman" w:hAnsi="Arial" w:cs="Times New Roman"/>
          <w:color w:val="000000"/>
          <w:sz w:val="24"/>
          <w:szCs w:val="24"/>
        </w:rPr>
        <w:t xml:space="preserve"> </w:t>
      </w:r>
      <w:r>
        <w:rPr>
          <w:rFonts w:ascii="Arial" w:eastAsia="Times New Roman" w:hAnsi="Arial" w:cs="Times New Roman"/>
          <w:color w:val="000000"/>
          <w:sz w:val="24"/>
          <w:szCs w:val="24"/>
        </w:rPr>
        <w:t xml:space="preserve">their </w:t>
      </w:r>
      <w:r w:rsidR="00821736">
        <w:rPr>
          <w:rFonts w:ascii="Arial" w:eastAsia="Times New Roman" w:hAnsi="Arial" w:cs="Times New Roman"/>
          <w:color w:val="000000"/>
          <w:sz w:val="24"/>
          <w:szCs w:val="24"/>
        </w:rPr>
        <w:t>seeking assistance to improve their ability to communicate</w:t>
      </w:r>
      <w:r w:rsidR="00E8089B">
        <w:rPr>
          <w:rFonts w:ascii="Arial" w:eastAsia="Times New Roman" w:hAnsi="Arial" w:cs="Times New Roman"/>
          <w:color w:val="000000"/>
          <w:sz w:val="24"/>
          <w:szCs w:val="24"/>
        </w:rPr>
        <w:t xml:space="preserve"> their thoughts appropriately</w:t>
      </w:r>
      <w:r w:rsidR="00821736">
        <w:rPr>
          <w:rFonts w:ascii="Arial" w:eastAsia="Times New Roman" w:hAnsi="Arial" w:cs="Times New Roman"/>
          <w:color w:val="000000"/>
          <w:sz w:val="24"/>
          <w:szCs w:val="24"/>
        </w:rPr>
        <w:t>.</w:t>
      </w:r>
      <w:r w:rsidRPr="00661D31">
        <w:rPr>
          <w:rFonts w:ascii="Arial" w:eastAsia="Times New Roman" w:hAnsi="Arial" w:cs="Times New Roman"/>
          <w:color w:val="000000"/>
          <w:sz w:val="24"/>
          <w:szCs w:val="24"/>
        </w:rPr>
        <w:t xml:space="preserve"> </w:t>
      </w:r>
    </w:p>
    <w:p w14:paraId="7FA8598B" w14:textId="77777777" w:rsidR="00661D31" w:rsidRDefault="00661D31" w:rsidP="00C53467">
      <w:pPr>
        <w:spacing w:after="0" w:line="240" w:lineRule="auto"/>
        <w:rPr>
          <w:rFonts w:ascii="Arial" w:eastAsia="Times New Roman" w:hAnsi="Arial" w:cs="Arial"/>
          <w:color w:val="000000"/>
        </w:rPr>
      </w:pPr>
    </w:p>
    <w:p w14:paraId="07047CB6"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Part 3</w:t>
      </w:r>
    </w:p>
    <w:p w14:paraId="52311314"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Teaching Goals Statement</w:t>
      </w:r>
    </w:p>
    <w:p w14:paraId="3FB5D29D" w14:textId="77777777" w:rsidR="00C53467" w:rsidRPr="00E654A9" w:rsidRDefault="00C53467" w:rsidP="00C53467">
      <w:pPr>
        <w:spacing w:after="0" w:line="240" w:lineRule="auto"/>
        <w:rPr>
          <w:rFonts w:ascii="Times New Roman" w:eastAsia="Times New Roman" w:hAnsi="Times New Roman" w:cs="Times New Roman"/>
          <w:sz w:val="24"/>
          <w:szCs w:val="24"/>
        </w:rPr>
      </w:pPr>
      <w:r w:rsidRPr="00E654A9">
        <w:rPr>
          <w:rFonts w:ascii="Arial" w:eastAsia="Times New Roman" w:hAnsi="Arial" w:cs="Arial"/>
          <w:color w:val="000000"/>
        </w:rPr>
        <w:t xml:space="preserve">(To be </w:t>
      </w:r>
      <w:r>
        <w:rPr>
          <w:rFonts w:ascii="Arial" w:eastAsia="Times New Roman" w:hAnsi="Arial" w:cs="Arial"/>
          <w:color w:val="000000"/>
        </w:rPr>
        <w:t>w</w:t>
      </w:r>
      <w:r w:rsidRPr="00E654A9">
        <w:rPr>
          <w:rFonts w:ascii="Arial" w:eastAsia="Times New Roman" w:hAnsi="Arial" w:cs="Arial"/>
          <w:color w:val="000000"/>
        </w:rPr>
        <w:t xml:space="preserve">ritten </w:t>
      </w:r>
      <w:r>
        <w:rPr>
          <w:rFonts w:ascii="Arial" w:eastAsia="Times New Roman" w:hAnsi="Arial" w:cs="Arial"/>
          <w:color w:val="000000"/>
        </w:rPr>
        <w:t>u</w:t>
      </w:r>
      <w:r w:rsidRPr="00E654A9">
        <w:rPr>
          <w:rFonts w:ascii="Arial" w:eastAsia="Times New Roman" w:hAnsi="Arial" w:cs="Arial"/>
          <w:color w:val="000000"/>
        </w:rPr>
        <w:t xml:space="preserve">pon </w:t>
      </w:r>
      <w:r>
        <w:rPr>
          <w:rFonts w:ascii="Arial" w:eastAsia="Times New Roman" w:hAnsi="Arial" w:cs="Arial"/>
          <w:color w:val="000000"/>
        </w:rPr>
        <w:t>c</w:t>
      </w:r>
      <w:r w:rsidRPr="00E654A9">
        <w:rPr>
          <w:rFonts w:ascii="Arial" w:eastAsia="Times New Roman" w:hAnsi="Arial" w:cs="Arial"/>
          <w:color w:val="000000"/>
        </w:rPr>
        <w:t xml:space="preserve">ompletion of the </w:t>
      </w:r>
      <w:r>
        <w:rPr>
          <w:rFonts w:ascii="Arial" w:eastAsia="Times New Roman" w:hAnsi="Arial" w:cs="Arial"/>
          <w:color w:val="000000"/>
        </w:rPr>
        <w:t>p</w:t>
      </w:r>
      <w:r w:rsidRPr="00E654A9">
        <w:rPr>
          <w:rFonts w:ascii="Arial" w:eastAsia="Times New Roman" w:hAnsi="Arial" w:cs="Arial"/>
          <w:color w:val="000000"/>
        </w:rPr>
        <w:t>rogram)</w:t>
      </w:r>
    </w:p>
    <w:p w14:paraId="3D5D9D8A" w14:textId="77777777" w:rsidR="00C53467" w:rsidRDefault="00C53467" w:rsidP="00C53467">
      <w:pPr>
        <w:numPr>
          <w:ilvl w:val="0"/>
          <w:numId w:val="3"/>
        </w:numPr>
        <w:spacing w:before="100" w:beforeAutospacing="1" w:after="100" w:afterAutospacing="1" w:line="240" w:lineRule="auto"/>
        <w:textAlignment w:val="baseline"/>
        <w:rPr>
          <w:rFonts w:ascii="Calibri" w:eastAsia="Times New Roman" w:hAnsi="Calibri" w:cs="Times New Roman"/>
          <w:color w:val="000000"/>
        </w:rPr>
      </w:pPr>
      <w:r w:rsidRPr="00E654A9">
        <w:rPr>
          <w:rFonts w:ascii="Calibri" w:eastAsia="Times New Roman" w:hAnsi="Calibri" w:cs="Times New Roman"/>
          <w:color w:val="000000"/>
        </w:rPr>
        <w:t>Given the topics discussed in the NEA workshops and your own experiences teaching, please prepare a personal statement describing your teaching goals for the next few years</w:t>
      </w:r>
    </w:p>
    <w:p w14:paraId="366FA8FD" w14:textId="788023A0" w:rsidR="003667C0" w:rsidRDefault="007700EB" w:rsidP="007700EB">
      <w:pPr>
        <w:pStyle w:val="ListParagraph"/>
        <w:numPr>
          <w:ilvl w:val="0"/>
          <w:numId w:val="4"/>
        </w:numPr>
        <w:spacing w:before="100" w:beforeAutospacing="1" w:after="100" w:afterAutospacing="1" w:line="240" w:lineRule="auto"/>
        <w:textAlignment w:val="baseline"/>
        <w:rPr>
          <w:rFonts w:ascii="Calibri" w:eastAsia="Times New Roman" w:hAnsi="Calibri" w:cs="Times New Roman"/>
          <w:color w:val="000000"/>
        </w:rPr>
      </w:pPr>
      <w:r w:rsidRPr="007700EB">
        <w:rPr>
          <w:rFonts w:ascii="Calibri" w:eastAsia="Times New Roman" w:hAnsi="Calibri" w:cs="Times New Roman"/>
          <w:color w:val="000000"/>
        </w:rPr>
        <w:t xml:space="preserve">My teaching goals for the next few years include lecturing less.  Having been a student of “old school” techniques in lecture halls, and even seminars, there seemed to be </w:t>
      </w:r>
      <w:r w:rsidR="003667C0">
        <w:rPr>
          <w:rFonts w:ascii="Calibri" w:eastAsia="Times New Roman" w:hAnsi="Calibri" w:cs="Times New Roman"/>
          <w:color w:val="000000"/>
        </w:rPr>
        <w:t>fewer opportunities for interactive learning</w:t>
      </w:r>
      <w:r w:rsidRPr="007700EB">
        <w:rPr>
          <w:rFonts w:ascii="Calibri" w:eastAsia="Times New Roman" w:hAnsi="Calibri" w:cs="Times New Roman"/>
          <w:color w:val="000000"/>
        </w:rPr>
        <w:t>.  I’m a</w:t>
      </w:r>
      <w:r w:rsidR="003667C0">
        <w:rPr>
          <w:rFonts w:ascii="Calibri" w:eastAsia="Times New Roman" w:hAnsi="Calibri" w:cs="Times New Roman"/>
          <w:color w:val="000000"/>
        </w:rPr>
        <w:t>fraid that this carried over from</w:t>
      </w:r>
      <w:r w:rsidRPr="007700EB">
        <w:rPr>
          <w:rFonts w:ascii="Calibri" w:eastAsia="Times New Roman" w:hAnsi="Calibri" w:cs="Times New Roman"/>
          <w:color w:val="000000"/>
        </w:rPr>
        <w:t xml:space="preserve"> my early years of teaching.  Although I have </w:t>
      </w:r>
      <w:r w:rsidR="00661D31">
        <w:rPr>
          <w:rFonts w:ascii="Calibri" w:eastAsia="Times New Roman" w:hAnsi="Calibri" w:cs="Times New Roman"/>
          <w:color w:val="000000"/>
        </w:rPr>
        <w:t xml:space="preserve">certainly </w:t>
      </w:r>
      <w:r w:rsidRPr="007700EB">
        <w:rPr>
          <w:rFonts w:ascii="Calibri" w:eastAsia="Times New Roman" w:hAnsi="Calibri" w:cs="Times New Roman"/>
          <w:color w:val="000000"/>
        </w:rPr>
        <w:t xml:space="preserve">changed </w:t>
      </w:r>
      <w:r w:rsidR="003667C0">
        <w:rPr>
          <w:rFonts w:ascii="Calibri" w:eastAsia="Times New Roman" w:hAnsi="Calibri" w:cs="Times New Roman"/>
          <w:color w:val="000000"/>
        </w:rPr>
        <w:t>as my experience increased</w:t>
      </w:r>
      <w:r w:rsidRPr="007700EB">
        <w:rPr>
          <w:rFonts w:ascii="Calibri" w:eastAsia="Times New Roman" w:hAnsi="Calibri" w:cs="Times New Roman"/>
          <w:color w:val="000000"/>
        </w:rPr>
        <w:t>, this program sensitized me all over again.  For that I am grateful.</w:t>
      </w:r>
      <w:r>
        <w:rPr>
          <w:rFonts w:ascii="Calibri" w:eastAsia="Times New Roman" w:hAnsi="Calibri" w:cs="Times New Roman"/>
          <w:color w:val="000000"/>
        </w:rPr>
        <w:t xml:space="preserve">  </w:t>
      </w:r>
      <w:r>
        <w:rPr>
          <w:rFonts w:ascii="Calibri" w:eastAsia="Times New Roman" w:hAnsi="Calibri" w:cs="Times New Roman"/>
          <w:color w:val="000000"/>
        </w:rPr>
        <w:tab/>
      </w:r>
      <w:r>
        <w:rPr>
          <w:rFonts w:ascii="Calibri" w:eastAsia="Times New Roman" w:hAnsi="Calibri" w:cs="Times New Roman"/>
          <w:color w:val="000000"/>
        </w:rPr>
        <w:tab/>
      </w:r>
    </w:p>
    <w:p w14:paraId="2067B57E" w14:textId="4598443E" w:rsidR="007700EB" w:rsidRDefault="007700EB" w:rsidP="007700EB">
      <w:pPr>
        <w:pStyle w:val="ListParagraph"/>
        <w:numPr>
          <w:ilvl w:val="0"/>
          <w:numId w:val="4"/>
        </w:numPr>
        <w:spacing w:before="100" w:beforeAutospacing="1" w:after="100" w:afterAutospacing="1" w:line="240" w:lineRule="auto"/>
        <w:textAlignment w:val="baseline"/>
        <w:rPr>
          <w:rFonts w:ascii="Calibri" w:eastAsia="Times New Roman" w:hAnsi="Calibri" w:cs="Times New Roman"/>
          <w:color w:val="000000"/>
        </w:rPr>
      </w:pPr>
      <w:r>
        <w:rPr>
          <w:rFonts w:ascii="Calibri" w:eastAsia="Times New Roman" w:hAnsi="Calibri" w:cs="Times New Roman"/>
          <w:color w:val="000000"/>
        </w:rPr>
        <w:t>One of the things I have done is to change the landscape of t</w:t>
      </w:r>
      <w:r w:rsidR="003667C0">
        <w:rPr>
          <w:rFonts w:ascii="Calibri" w:eastAsia="Times New Roman" w:hAnsi="Calibri" w:cs="Times New Roman"/>
          <w:color w:val="000000"/>
        </w:rPr>
        <w:t>he classroom, making seating nonlinear</w:t>
      </w:r>
      <w:r>
        <w:rPr>
          <w:rFonts w:ascii="Calibri" w:eastAsia="Times New Roman" w:hAnsi="Calibri" w:cs="Times New Roman"/>
          <w:color w:val="000000"/>
        </w:rPr>
        <w:t xml:space="preserve"> so that students can see each other.  By facing </w:t>
      </w:r>
      <w:r w:rsidR="003667C0">
        <w:rPr>
          <w:rFonts w:ascii="Calibri" w:eastAsia="Times New Roman" w:hAnsi="Calibri" w:cs="Times New Roman"/>
          <w:color w:val="000000"/>
        </w:rPr>
        <w:t>their colleagues</w:t>
      </w:r>
      <w:r>
        <w:rPr>
          <w:rFonts w:ascii="Calibri" w:eastAsia="Times New Roman" w:hAnsi="Calibri" w:cs="Times New Roman"/>
          <w:color w:val="000000"/>
        </w:rPr>
        <w:t xml:space="preserve"> there is a subtle </w:t>
      </w:r>
      <w:r w:rsidR="00661D31">
        <w:rPr>
          <w:rFonts w:ascii="Calibri" w:eastAsia="Times New Roman" w:hAnsi="Calibri" w:cs="Times New Roman"/>
          <w:color w:val="000000"/>
        </w:rPr>
        <w:t xml:space="preserve">and continuous </w:t>
      </w:r>
      <w:r w:rsidR="003667C0">
        <w:rPr>
          <w:rFonts w:ascii="Calibri" w:eastAsia="Times New Roman" w:hAnsi="Calibri" w:cs="Times New Roman"/>
          <w:color w:val="000000"/>
        </w:rPr>
        <w:t xml:space="preserve">interaction, perhaps silent and sub-rosa, but there nonetheless.  It reduces the implicit power in the face-front focus on the professor.  Also, I now sit down (as much as I can as I’m Italian and a hand-waver and pacer) and the effects have been gratifying.  Student engagement with each other in discussion is markedly increased.  They are more willing to speak and to question each other in a respectful and truly inquisitive manner.  To facilitate this I promote an </w:t>
      </w:r>
      <w:r w:rsidR="00661D31">
        <w:rPr>
          <w:rFonts w:ascii="Calibri" w:eastAsia="Times New Roman" w:hAnsi="Calibri" w:cs="Times New Roman"/>
          <w:color w:val="000000"/>
        </w:rPr>
        <w:t xml:space="preserve">anxiety-free </w:t>
      </w:r>
      <w:r w:rsidR="003667C0">
        <w:rPr>
          <w:rFonts w:ascii="Calibri" w:eastAsia="Times New Roman" w:hAnsi="Calibri" w:cs="Times New Roman"/>
          <w:color w:val="000000"/>
        </w:rPr>
        <w:t>atmosphere of analysis and free exchange</w:t>
      </w:r>
      <w:r w:rsidR="0098238A">
        <w:rPr>
          <w:rFonts w:ascii="Calibri" w:eastAsia="Times New Roman" w:hAnsi="Calibri" w:cs="Times New Roman"/>
          <w:color w:val="000000"/>
        </w:rPr>
        <w:t xml:space="preserve"> in order to le</w:t>
      </w:r>
      <w:r w:rsidR="00661D31">
        <w:rPr>
          <w:rFonts w:ascii="Calibri" w:eastAsia="Times New Roman" w:hAnsi="Calibri" w:cs="Times New Roman"/>
          <w:color w:val="000000"/>
        </w:rPr>
        <w:t>arn something new, think</w:t>
      </w:r>
      <w:r w:rsidR="0098238A">
        <w:rPr>
          <w:rFonts w:ascii="Calibri" w:eastAsia="Times New Roman" w:hAnsi="Calibri" w:cs="Times New Roman"/>
          <w:color w:val="000000"/>
        </w:rPr>
        <w:t xml:space="preserve"> more holistically</w:t>
      </w:r>
      <w:r w:rsidR="003667C0">
        <w:rPr>
          <w:rFonts w:ascii="Calibri" w:eastAsia="Times New Roman" w:hAnsi="Calibri" w:cs="Times New Roman"/>
          <w:color w:val="000000"/>
        </w:rPr>
        <w:t xml:space="preserve">.  I </w:t>
      </w:r>
      <w:r w:rsidR="0098238A">
        <w:rPr>
          <w:rFonts w:ascii="Calibri" w:eastAsia="Times New Roman" w:hAnsi="Calibri" w:cs="Times New Roman"/>
          <w:color w:val="000000"/>
        </w:rPr>
        <w:t>make a point to remark</w:t>
      </w:r>
      <w:r w:rsidR="003667C0">
        <w:rPr>
          <w:rFonts w:ascii="Calibri" w:eastAsia="Times New Roman" w:hAnsi="Calibri" w:cs="Times New Roman"/>
          <w:color w:val="000000"/>
        </w:rPr>
        <w:t xml:space="preserve"> to students, “I hadn’t thought of this in that way…” which bolsters the courage of students to speak, to question.  Or I make sure to note, “this study was done in the US, what do you think would have been the result in another environment, with another population…?” </w:t>
      </w:r>
    </w:p>
    <w:p w14:paraId="5BB17636" w14:textId="51BC4E61" w:rsidR="0073619B" w:rsidRPr="00E0498A" w:rsidRDefault="0098238A" w:rsidP="00E0498A">
      <w:pPr>
        <w:pStyle w:val="ListParagraph"/>
        <w:numPr>
          <w:ilvl w:val="0"/>
          <w:numId w:val="4"/>
        </w:numPr>
        <w:spacing w:before="100" w:beforeAutospacing="1" w:after="100" w:afterAutospacing="1" w:line="240" w:lineRule="auto"/>
        <w:textAlignment w:val="baseline"/>
        <w:rPr>
          <w:rFonts w:ascii="Calibri" w:eastAsia="Times New Roman" w:hAnsi="Calibri" w:cs="Times New Roman"/>
          <w:color w:val="000000"/>
        </w:rPr>
      </w:pPr>
      <w:r>
        <w:rPr>
          <w:rFonts w:ascii="Calibri" w:eastAsia="Times New Roman" w:hAnsi="Calibri" w:cs="Times New Roman"/>
          <w:color w:val="000000"/>
        </w:rPr>
        <w:t>These workshops again sensitized me to language, cultural connotations and link between language and cognition—the words that become internal image</w:t>
      </w:r>
      <w:r w:rsidR="007D0614">
        <w:rPr>
          <w:rFonts w:ascii="Calibri" w:eastAsia="Times New Roman" w:hAnsi="Calibri" w:cs="Times New Roman"/>
          <w:color w:val="000000"/>
        </w:rPr>
        <w:t>s</w:t>
      </w:r>
      <w:r>
        <w:rPr>
          <w:rFonts w:ascii="Calibri" w:eastAsia="Times New Roman" w:hAnsi="Calibri" w:cs="Times New Roman"/>
          <w:color w:val="000000"/>
        </w:rPr>
        <w:t>.  Words have meaning; they also create visuals.  So I give exercises</w:t>
      </w:r>
      <w:r w:rsidR="007D0614">
        <w:rPr>
          <w:rFonts w:ascii="Calibri" w:eastAsia="Times New Roman" w:hAnsi="Calibri" w:cs="Times New Roman"/>
          <w:color w:val="000000"/>
        </w:rPr>
        <w:t xml:space="preserve"> to break the bonds of language</w:t>
      </w:r>
      <w:r>
        <w:rPr>
          <w:rFonts w:ascii="Calibri" w:eastAsia="Times New Roman" w:hAnsi="Calibri" w:cs="Times New Roman"/>
          <w:color w:val="000000"/>
        </w:rPr>
        <w:t xml:space="preserve"> and stereotypes.</w:t>
      </w:r>
      <w:r>
        <w:rPr>
          <w:rFonts w:ascii="Calibri" w:eastAsia="Times New Roman" w:hAnsi="Calibri" w:cs="Times New Roman"/>
          <w:color w:val="000000"/>
        </w:rPr>
        <w:tab/>
      </w:r>
      <w:r>
        <w:rPr>
          <w:rFonts w:ascii="Calibri" w:eastAsia="Times New Roman" w:hAnsi="Calibri" w:cs="Times New Roman"/>
          <w:color w:val="000000"/>
        </w:rPr>
        <w:tab/>
      </w:r>
      <w:r>
        <w:rPr>
          <w:rFonts w:ascii="Calibri" w:eastAsia="Times New Roman" w:hAnsi="Calibri" w:cs="Times New Roman"/>
          <w:color w:val="000000"/>
        </w:rPr>
        <w:tab/>
        <w:t>(1) Think of a dog.  See it?  Ok, but it’s a three-legged dog…  It’s a three-legged blue dog.  This dog is wearing a dress.  That dress is a weapon the dog can use.  What is that dress like?  How would you market it?  What is the dog’s personality like…?</w:t>
      </w:r>
      <w:r>
        <w:rPr>
          <w:rFonts w:ascii="Calibri" w:eastAsia="Times New Roman" w:hAnsi="Calibri" w:cs="Times New Roman"/>
          <w:color w:val="000000"/>
        </w:rPr>
        <w:tab/>
        <w:t xml:space="preserve"> (2) When is a shoe also a hat?  When is a belt also a thermometer?  …</w:t>
      </w:r>
      <w:r w:rsidR="007D0614">
        <w:rPr>
          <w:rFonts w:ascii="Calibri" w:eastAsia="Times New Roman" w:hAnsi="Calibri" w:cs="Times New Roman"/>
          <w:color w:val="000000"/>
        </w:rPr>
        <w:t>A</w:t>
      </w:r>
      <w:bookmarkStart w:id="0" w:name="_GoBack"/>
      <w:bookmarkEnd w:id="0"/>
      <w:r>
        <w:rPr>
          <w:rFonts w:ascii="Calibri" w:eastAsia="Times New Roman" w:hAnsi="Calibri" w:cs="Times New Roman"/>
          <w:color w:val="000000"/>
        </w:rPr>
        <w:t>nd similar exercises to sensitize students to how language creates imagery</w:t>
      </w:r>
      <w:r w:rsidR="000B222D">
        <w:rPr>
          <w:rFonts w:ascii="Calibri" w:eastAsia="Times New Roman" w:hAnsi="Calibri" w:cs="Times New Roman"/>
          <w:color w:val="000000"/>
        </w:rPr>
        <w:t xml:space="preserve"> and to break stereotypical</w:t>
      </w:r>
      <w:r w:rsidR="004B69B6">
        <w:rPr>
          <w:rFonts w:ascii="Calibri" w:eastAsia="Times New Roman" w:hAnsi="Calibri" w:cs="Times New Roman"/>
          <w:color w:val="000000"/>
        </w:rPr>
        <w:t xml:space="preserve"> word-image bonds</w:t>
      </w:r>
      <w:r w:rsidR="000B222D">
        <w:rPr>
          <w:rFonts w:ascii="Calibri" w:eastAsia="Times New Roman" w:hAnsi="Calibri" w:cs="Times New Roman"/>
          <w:color w:val="000000"/>
        </w:rPr>
        <w:t>.  This is important, I feel</w:t>
      </w:r>
      <w:r w:rsidR="004B69B6">
        <w:rPr>
          <w:rFonts w:ascii="Calibri" w:eastAsia="Times New Roman" w:hAnsi="Calibri" w:cs="Times New Roman"/>
          <w:color w:val="000000"/>
        </w:rPr>
        <w:t>, es</w:t>
      </w:r>
      <w:r w:rsidR="000B222D">
        <w:rPr>
          <w:rFonts w:ascii="Calibri" w:eastAsia="Times New Roman" w:hAnsi="Calibri" w:cs="Times New Roman"/>
          <w:color w:val="000000"/>
        </w:rPr>
        <w:t xml:space="preserve">pecially for our FIT students. </w:t>
      </w:r>
    </w:p>
    <w:sectPr w:rsidR="0073619B" w:rsidRPr="00E0498A">
      <w:headerReference w:type="default" r:id="rId8"/>
      <w:footerReference w:type="even"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9D30E4" w14:textId="77777777" w:rsidR="00661D31" w:rsidRDefault="00661D31" w:rsidP="00DB25F0">
      <w:pPr>
        <w:spacing w:after="0" w:line="240" w:lineRule="auto"/>
      </w:pPr>
      <w:r>
        <w:separator/>
      </w:r>
    </w:p>
  </w:endnote>
  <w:endnote w:type="continuationSeparator" w:id="0">
    <w:p w14:paraId="6E9C81B4" w14:textId="77777777" w:rsidR="00661D31" w:rsidRDefault="00661D31" w:rsidP="00DB25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Helvetica Neue">
    <w:panose1 w:val="02000503000000020004"/>
    <w:charset w:val="00"/>
    <w:family w:val="auto"/>
    <w:pitch w:val="variable"/>
    <w:sig w:usb0="E50002FF" w:usb1="500079DB" w:usb2="00000010" w:usb3="00000000" w:csb0="0000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FF159" w14:textId="77777777" w:rsidR="00661D31" w:rsidRDefault="00661D31" w:rsidP="007700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CAFCCC8" w14:textId="77777777" w:rsidR="00661D31" w:rsidRDefault="00661D31" w:rsidP="00DB25F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103CA" w14:textId="77777777" w:rsidR="00661D31" w:rsidRDefault="00661D31" w:rsidP="007700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D0614">
      <w:rPr>
        <w:rStyle w:val="PageNumber"/>
        <w:noProof/>
      </w:rPr>
      <w:t>1</w:t>
    </w:r>
    <w:r>
      <w:rPr>
        <w:rStyle w:val="PageNumber"/>
      </w:rPr>
      <w:fldChar w:fldCharType="end"/>
    </w:r>
  </w:p>
  <w:p w14:paraId="28DF4970" w14:textId="77777777" w:rsidR="00661D31" w:rsidRDefault="00661D31" w:rsidP="00DB25F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51E7AA" w14:textId="77777777" w:rsidR="00661D31" w:rsidRDefault="00661D31" w:rsidP="00DB25F0">
      <w:pPr>
        <w:spacing w:after="0" w:line="240" w:lineRule="auto"/>
      </w:pPr>
      <w:r>
        <w:separator/>
      </w:r>
    </w:p>
  </w:footnote>
  <w:footnote w:type="continuationSeparator" w:id="0">
    <w:p w14:paraId="10808188" w14:textId="77777777" w:rsidR="00661D31" w:rsidRDefault="00661D31" w:rsidP="00DB25F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4456C9" w14:textId="1E39146D" w:rsidR="00661D31" w:rsidRPr="00E0498A" w:rsidRDefault="00661D31">
    <w:pPr>
      <w:pStyle w:val="Header"/>
      <w:rPr>
        <w:rFonts w:ascii="Arial" w:hAnsi="Arial"/>
        <w:i/>
        <w:sz w:val="24"/>
        <w:szCs w:val="24"/>
      </w:rPr>
    </w:pPr>
    <w:r>
      <w:tab/>
    </w:r>
    <w:r>
      <w:tab/>
      <w:t xml:space="preserve">    </w:t>
    </w:r>
    <w:r w:rsidRPr="00E0498A">
      <w:rPr>
        <w:rFonts w:ascii="Arial" w:hAnsi="Arial"/>
        <w:i/>
        <w:sz w:val="24"/>
        <w:szCs w:val="24"/>
      </w:rPr>
      <w:t>Degnore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57620"/>
    <w:multiLevelType w:val="hybridMultilevel"/>
    <w:tmpl w:val="A6F8FAEC"/>
    <w:lvl w:ilvl="0" w:tplc="8CCAB24C">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52348F"/>
    <w:multiLevelType w:val="multilevel"/>
    <w:tmpl w:val="FE1C4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BA064E"/>
    <w:multiLevelType w:val="multilevel"/>
    <w:tmpl w:val="F8741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7D45B4"/>
    <w:multiLevelType w:val="multilevel"/>
    <w:tmpl w:val="854AFB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FF14535"/>
    <w:multiLevelType w:val="hybridMultilevel"/>
    <w:tmpl w:val="7040BC72"/>
    <w:lvl w:ilvl="0" w:tplc="CD70EF64">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467"/>
    <w:rsid w:val="000B222D"/>
    <w:rsid w:val="000C63F6"/>
    <w:rsid w:val="003667C0"/>
    <w:rsid w:val="004B69B6"/>
    <w:rsid w:val="004D1681"/>
    <w:rsid w:val="00661D31"/>
    <w:rsid w:val="00672A1D"/>
    <w:rsid w:val="0073619B"/>
    <w:rsid w:val="007700EB"/>
    <w:rsid w:val="007D0614"/>
    <w:rsid w:val="00821736"/>
    <w:rsid w:val="008B5FC0"/>
    <w:rsid w:val="0098238A"/>
    <w:rsid w:val="00A2352F"/>
    <w:rsid w:val="00B476C0"/>
    <w:rsid w:val="00C53467"/>
    <w:rsid w:val="00CD432C"/>
    <w:rsid w:val="00CD7401"/>
    <w:rsid w:val="00DB25F0"/>
    <w:rsid w:val="00DC1D8D"/>
    <w:rsid w:val="00E0498A"/>
    <w:rsid w:val="00E8089B"/>
    <w:rsid w:val="00EA6D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9B72F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Neue" w:eastAsiaTheme="minorEastAsia" w:hAnsi="Helvetica Neue"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467"/>
    <w:pPr>
      <w:spacing w:after="200" w:line="276" w:lineRule="auto"/>
    </w:pPr>
    <w:rPr>
      <w:rFonts w:asciiTheme="minorHAnsi" w:eastAsia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467"/>
    <w:pPr>
      <w:ind w:left="720"/>
      <w:contextualSpacing/>
    </w:pPr>
  </w:style>
  <w:style w:type="paragraph" w:styleId="Footer">
    <w:name w:val="footer"/>
    <w:basedOn w:val="Normal"/>
    <w:link w:val="FooterChar"/>
    <w:uiPriority w:val="99"/>
    <w:unhideWhenUsed/>
    <w:rsid w:val="00DB25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25F0"/>
    <w:rPr>
      <w:rFonts w:asciiTheme="minorHAnsi" w:eastAsiaTheme="minorHAnsi" w:hAnsiTheme="minorHAnsi"/>
      <w:sz w:val="22"/>
      <w:szCs w:val="22"/>
    </w:rPr>
  </w:style>
  <w:style w:type="character" w:styleId="PageNumber">
    <w:name w:val="page number"/>
    <w:basedOn w:val="DefaultParagraphFont"/>
    <w:uiPriority w:val="99"/>
    <w:semiHidden/>
    <w:unhideWhenUsed/>
    <w:rsid w:val="00DB25F0"/>
  </w:style>
  <w:style w:type="paragraph" w:styleId="Header">
    <w:name w:val="header"/>
    <w:basedOn w:val="Normal"/>
    <w:link w:val="HeaderChar"/>
    <w:uiPriority w:val="99"/>
    <w:unhideWhenUsed/>
    <w:rsid w:val="00E049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498A"/>
    <w:rPr>
      <w:rFonts w:asciiTheme="minorHAnsi" w:eastAsiaTheme="minorHAnsi" w:hAnsiTheme="minorHAnsi"/>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Neue" w:eastAsiaTheme="minorEastAsia" w:hAnsi="Helvetica Neue"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467"/>
    <w:pPr>
      <w:spacing w:after="200" w:line="276" w:lineRule="auto"/>
    </w:pPr>
    <w:rPr>
      <w:rFonts w:asciiTheme="minorHAnsi" w:eastAsia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467"/>
    <w:pPr>
      <w:ind w:left="720"/>
      <w:contextualSpacing/>
    </w:pPr>
  </w:style>
  <w:style w:type="paragraph" w:styleId="Footer">
    <w:name w:val="footer"/>
    <w:basedOn w:val="Normal"/>
    <w:link w:val="FooterChar"/>
    <w:uiPriority w:val="99"/>
    <w:unhideWhenUsed/>
    <w:rsid w:val="00DB25F0"/>
    <w:pPr>
      <w:tabs>
        <w:tab w:val="center" w:pos="4320"/>
        <w:tab w:val="right" w:pos="8640"/>
      </w:tabs>
      <w:spacing w:after="0" w:line="240" w:lineRule="auto"/>
    </w:pPr>
  </w:style>
  <w:style w:type="character" w:customStyle="1" w:styleId="FooterChar">
    <w:name w:val="Footer Char"/>
    <w:basedOn w:val="DefaultParagraphFont"/>
    <w:link w:val="Footer"/>
    <w:uiPriority w:val="99"/>
    <w:rsid w:val="00DB25F0"/>
    <w:rPr>
      <w:rFonts w:asciiTheme="minorHAnsi" w:eastAsiaTheme="minorHAnsi" w:hAnsiTheme="minorHAnsi"/>
      <w:sz w:val="22"/>
      <w:szCs w:val="22"/>
    </w:rPr>
  </w:style>
  <w:style w:type="character" w:styleId="PageNumber">
    <w:name w:val="page number"/>
    <w:basedOn w:val="DefaultParagraphFont"/>
    <w:uiPriority w:val="99"/>
    <w:semiHidden/>
    <w:unhideWhenUsed/>
    <w:rsid w:val="00DB25F0"/>
  </w:style>
  <w:style w:type="paragraph" w:styleId="Header">
    <w:name w:val="header"/>
    <w:basedOn w:val="Normal"/>
    <w:link w:val="HeaderChar"/>
    <w:uiPriority w:val="99"/>
    <w:unhideWhenUsed/>
    <w:rsid w:val="00E0498A"/>
    <w:pPr>
      <w:tabs>
        <w:tab w:val="center" w:pos="4320"/>
        <w:tab w:val="right" w:pos="8640"/>
      </w:tabs>
      <w:spacing w:after="0" w:line="240" w:lineRule="auto"/>
    </w:pPr>
  </w:style>
  <w:style w:type="character" w:customStyle="1" w:styleId="HeaderChar">
    <w:name w:val="Header Char"/>
    <w:basedOn w:val="DefaultParagraphFont"/>
    <w:link w:val="Header"/>
    <w:uiPriority w:val="99"/>
    <w:rsid w:val="00E0498A"/>
    <w:rPr>
      <w:rFonts w:asciiTheme="minorHAnsi" w:eastAsia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2</Pages>
  <Words>891</Words>
  <Characters>5082</Characters>
  <Application>Microsoft Macintosh Word</Application>
  <DocSecurity>0</DocSecurity>
  <Lines>42</Lines>
  <Paragraphs>11</Paragraphs>
  <ScaleCrop>false</ScaleCrop>
  <Company>UCLA</Company>
  <LinksUpToDate>false</LinksUpToDate>
  <CharactersWithSpaces>5962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Degnore</dc:creator>
  <cp:keywords/>
  <dc:description/>
  <cp:lastModifiedBy>Roberta Degnore</cp:lastModifiedBy>
  <cp:revision>18</cp:revision>
  <dcterms:created xsi:type="dcterms:W3CDTF">2016-09-24T13:51:00Z</dcterms:created>
  <dcterms:modified xsi:type="dcterms:W3CDTF">2016-09-25T14:45:00Z</dcterms:modified>
</cp:coreProperties>
</file>